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硕博连读报考填报步骤及常见问题说明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1、登录后选择“报名”按钮新增报考信息，选择报考类型：硕转博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2、阅读学校公告和进行考生诚信承诺。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3、考生信息填写：所填写的</w:t>
      </w:r>
      <w:r>
        <w:rPr>
          <w:rFonts w:hint="eastAsia" w:ascii="微软雅黑" w:hAnsi="微软雅黑" w:eastAsia="微软雅黑" w:cs="微软雅黑"/>
          <w:color w:val="444444"/>
          <w:sz w:val="32"/>
          <w:szCs w:val="32"/>
        </w:rPr>
        <w:t>內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容必须真实、准确、完整。最好请事先浏览一下有关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“报名采集数据”，对需要的数据做好准备，填表时可逐条对照。填写内容主要有以下几个页面，每页填写完成后点击“保存”，以免信息丢失。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（1）专项计划、就业方式等选择：普通硕士生专项计划选择“无”，就业方式选择“非定向”；如果是少干生专项计划选“少数民族高层次骨干人才计划”，就业方式选择“定向”。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2）基本情况：根据要求先填相关信息（姓名拼音间不能有空格）查询目前学籍数据，查询成功才能继续填写基本信息（学籍系统已存在的信息会自动读取填充），如果有误或缺失的信息填写完整。其中最高学历和学位请填写本科和学士学位；</w:t>
      </w:r>
      <w:r>
        <w:rPr>
          <w:rFonts w:hint="eastAsia" w:ascii="Times New Roman" w:hAnsi="Times New Roman" w:eastAsia="仿宋_GB2312" w:cs="Times New Roman"/>
          <w:b/>
          <w:color w:val="FF0000"/>
          <w:sz w:val="32"/>
          <w:szCs w:val="32"/>
        </w:rPr>
        <w:t>硕士导师的邮箱务必确保准确，系统会自动给导师发审核邮件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（3）本科学历和学位：如果学籍管理系统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信息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缺失，以下拉框方式选择毕业院校和毕业专业，正确填写毕业证书和学位证书编号，否则将不能通过教育部录取资格审查。毕业专业应先正确选择专业所在的学科门类，再选择一级学科名称，最后才能选择毕业专业（其余类似），如果系统中没有则选择相近专业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（4）人事档案信息：前置学籍和工作等档案填写硕士所在学院（系）。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（5）家庭情况：填写家庭主要成员情况。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（6）学习工作情况：个人简要学习工作经历自高中毕业开始填写。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（7）奖惩和论文情况：填写有代表性的奖惩和学术成果，如果填不下以附件格式与申请表一起提交给招生学院（系）。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（8）报考信息：每位考生限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报考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一个专业，务必正确填写。如可选择导师，一志愿导师必填，二志愿导师和三志愿导师选填；如无法选择导师，则在备注栏填写导师姓名和工号。</w:t>
      </w:r>
    </w:p>
    <w:p>
      <w:pPr>
        <w:pStyle w:val="7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（9）上传报名照片：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须按相关要求通过电脑端浏览器上传本人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近期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（6个月内）证件照电子版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（JPG格式，300×400像素，大小100K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以内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，白色或淡蓝色背景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，建议在系统填报前准备好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）。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如提示人像对比不通过，有2次重新上传比对的机会，如均不通过，会转入人工审核（不影响后续报名程序）。待复试通过后招生处会重新比对，如有问题，会单独与考生联系。</w:t>
      </w:r>
    </w:p>
    <w:p>
      <w:pPr>
        <w:pStyle w:val="7"/>
        <w:ind w:firstLine="640" w:firstLineChars="20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照片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要求：背景色彩均匀、无渐变，不得精修，不得有阴影、其他人或物体；照明光线均匀，脸部不得有阴影、亮斑；人像对焦准确、层次清晰、色彩真实；考生不得化妆，不得佩戴有色或反光眼镜，不得使用头部覆盖物（具体要求详见“二、常见问题中的第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条”）。</w:t>
      </w:r>
    </w:p>
    <w:p>
      <w:pPr>
        <w:pStyle w:val="7"/>
        <w:ind w:firstLine="640" w:firstLineChars="20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根据教育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部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相关通知，</w:t>
      </w:r>
      <w:r>
        <w:rPr>
          <w:rFonts w:hint="eastAsia" w:ascii="Times New Roman" w:hAnsi="Times New Roman" w:eastAsia="仿宋_GB2312" w:cs="Times New Roman"/>
          <w:color w:val="444444"/>
          <w:sz w:val="32"/>
          <w:szCs w:val="32"/>
        </w:rPr>
        <w:t>此证件照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将用于学信网新生学籍注册、学历证书电子注册工作，</w:t>
      </w:r>
      <w:r>
        <w:rPr>
          <w:rFonts w:ascii="Times New Roman" w:hAnsi="Times New Roman" w:eastAsia="仿宋_GB2312" w:cs="Times New Roman"/>
          <w:b/>
          <w:color w:val="444444"/>
          <w:sz w:val="32"/>
          <w:szCs w:val="32"/>
        </w:rPr>
        <w:t>人像对比结果不一致的研究生，将暂缓学信网学籍注册、学历注册</w:t>
      </w:r>
      <w:r>
        <w:rPr>
          <w:rFonts w:hint="eastAsia" w:ascii="Times New Roman" w:hAnsi="Times New Roman" w:eastAsia="仿宋_GB2312" w:cs="Times New Roman"/>
          <w:b/>
          <w:color w:val="444444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color w:val="444444"/>
          <w:sz w:val="32"/>
          <w:szCs w:val="32"/>
        </w:rPr>
        <w:t>不得颁发学历证书</w:t>
      </w: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。同时该照片还用于制作录取通知书、校园卡以及其它在校证件等，请务必认真准备。</w:t>
      </w:r>
      <w:bookmarkStart w:id="0" w:name="_GoBack"/>
      <w:bookmarkEnd w:id="0"/>
    </w:p>
    <w:p>
      <w:pPr>
        <w:pStyle w:val="7"/>
        <w:spacing w:before="0" w:beforeAutospacing="0" w:after="0" w:afterAutospacing="0"/>
        <w:rPr>
          <w:rFonts w:ascii="Times New Roman" w:hAnsi="Times New Roman" w:eastAsia="仿宋_GB2312" w:cs="Times New Roman"/>
          <w:color w:val="444444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sz w:val="32"/>
          <w:szCs w:val="32"/>
        </w:rPr>
        <w:t>（10）点击缴费（实际不用缴费，只需点击按钮即可），出现报名成功界面。</w:t>
      </w:r>
    </w:p>
    <w:p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E67282"/>
    <w:rsid w:val="0003193D"/>
    <w:rsid w:val="000B24F9"/>
    <w:rsid w:val="000E656B"/>
    <w:rsid w:val="00A8429F"/>
    <w:rsid w:val="00BA0197"/>
    <w:rsid w:val="00E67282"/>
    <w:rsid w:val="00E776EB"/>
    <w:rsid w:val="2A30350F"/>
    <w:rsid w:val="72C35009"/>
    <w:rsid w:val="766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1160</Words>
  <Characters>1172</Characters>
  <Lines>8</Lines>
  <Paragraphs>2</Paragraphs>
  <TotalTime>10</TotalTime>
  <ScaleCrop>false</ScaleCrop>
  <LinksUpToDate>false</LinksUpToDate>
  <CharactersWithSpaces>1172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2023-10-11T06:39:00Z</dcterms:created>
  <dc:creator>王美青</dc:creator>
  <cp:lastModifiedBy>胡逸佳</cp:lastModifiedBy>
  <dcterms:modified xsi:type="dcterms:W3CDTF">2024-10-17T11:17:24Z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FBED4F77E3E94965B2F0E55A470302CE_12</vt:lpwstr>
  </property>
</Properties>
</file>